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:rsidR="00726A55" w:rsidRDefault="008F2716" w:rsidP="006F0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FA21E7" w:rsidRPr="00FA21E7">
        <w:rPr>
          <w:rFonts w:ascii="Times New Roman" w:hAnsi="Times New Roman" w:cs="Times New Roman"/>
          <w:b/>
          <w:bCs/>
          <w:sz w:val="28"/>
          <w:szCs w:val="28"/>
        </w:rPr>
        <w:t>UA-2026-02-13-009980-a</w:t>
      </w:r>
      <w:bookmarkStart w:id="0" w:name="_GoBack"/>
      <w:bookmarkEnd w:id="0"/>
      <w:r w:rsidRPr="000235E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99A" w:rsidRPr="00AB199A" w:rsidRDefault="00AB199A" w:rsidP="00AB199A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99A"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:rsidR="00AB199A" w:rsidRPr="00AB199A" w:rsidRDefault="00AB199A" w:rsidP="00AB199A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99A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>Електрична енергія,</w:t>
      </w:r>
      <w:r w:rsidRPr="00AB199A">
        <w:rPr>
          <w:lang w:val="uk-UA"/>
        </w:rPr>
        <w:t xml:space="preserve"> 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>код національного класифікатора України ДК 021:2015 - «</w:t>
      </w:r>
      <w:r w:rsidRPr="00AB199A">
        <w:rPr>
          <w:rFonts w:ascii="Times New Roman" w:hAnsi="Times New Roman" w:cs="Times New Roman"/>
          <w:i/>
          <w:iCs/>
          <w:sz w:val="28"/>
          <w:szCs w:val="28"/>
          <w:lang w:val="uk-UA"/>
        </w:rPr>
        <w:t>09310000-5  Електрична енергія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AB199A" w:rsidRPr="00AB199A" w:rsidRDefault="00AB199A" w:rsidP="00AB199A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99A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товару, обсяг виконання робіт чи надання послуг: </w:t>
      </w:r>
      <w:r w:rsidR="00174F21">
        <w:rPr>
          <w:rFonts w:ascii="Times New Roman" w:hAnsi="Times New Roman" w:cs="Times New Roman"/>
          <w:i/>
          <w:sz w:val="28"/>
          <w:szCs w:val="28"/>
          <w:lang w:val="uk-UA"/>
        </w:rPr>
        <w:t>146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 кВт*год</w:t>
      </w:r>
    </w:p>
    <w:p w:rsidR="00AB199A" w:rsidRPr="00AB199A" w:rsidRDefault="00AB199A" w:rsidP="00AB199A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99A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 w:rsidR="00174F21">
        <w:rPr>
          <w:rFonts w:ascii="Times New Roman" w:hAnsi="Times New Roman" w:cs="Times New Roman"/>
          <w:i/>
          <w:sz w:val="28"/>
          <w:szCs w:val="28"/>
          <w:lang w:val="uk-UA"/>
        </w:rPr>
        <w:t>з 05.03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>.2026 по 31.12.2026</w:t>
      </w:r>
    </w:p>
    <w:p w:rsidR="00AB199A" w:rsidRPr="00AB199A" w:rsidRDefault="00AB199A" w:rsidP="00AB199A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99A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17; 01001, м. Київ, вул. Прорізна, 19 Б</w:t>
      </w:r>
    </w:p>
    <w:p w:rsidR="00AB199A" w:rsidRPr="00AB199A" w:rsidRDefault="00AB199A" w:rsidP="00AB199A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199A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1 </w:t>
      </w:r>
      <w:r w:rsidR="00174F21" w:rsidRPr="00174F21">
        <w:rPr>
          <w:rFonts w:ascii="Times New Roman" w:hAnsi="Times New Roman" w:cs="Times New Roman"/>
          <w:i/>
          <w:sz w:val="28"/>
          <w:szCs w:val="28"/>
          <w:lang w:val="ru-RU"/>
        </w:rPr>
        <w:t>679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000,00 грн. (один мільйон </w:t>
      </w:r>
      <w:r w:rsidR="00174F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шістсот сімдесят дев’ять </w:t>
      </w:r>
      <w:r w:rsidRPr="00AB199A">
        <w:rPr>
          <w:rFonts w:ascii="Times New Roman" w:hAnsi="Times New Roman" w:cs="Times New Roman"/>
          <w:i/>
          <w:sz w:val="28"/>
          <w:szCs w:val="28"/>
          <w:lang w:val="uk-UA"/>
        </w:rPr>
        <w:t>тисяч грн. 00 коп.)</w:t>
      </w:r>
    </w:p>
    <w:p w:rsidR="00F80DB5" w:rsidRPr="00F80DB5" w:rsidRDefault="00F80DB5" w:rsidP="00F80DB5">
      <w:pPr>
        <w:pStyle w:val="a3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D707C" w:rsidRPr="005D707C" w:rsidRDefault="00726A55" w:rsidP="005D707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1B3909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безперебійної повноцінної роботи театру. </w:t>
      </w:r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електричної енергії відбувається відповідно до ДСТУ EN 50160:2023 та інших вимог згідно держстандарту без врахування розподілу. </w:t>
      </w:r>
    </w:p>
    <w:p w:rsidR="00BA6061" w:rsidRPr="005D707C" w:rsidRDefault="0024452D" w:rsidP="000124E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D707C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A6061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здійснюється у відповідності до оцінки потреб попередніх періодів та планових величин споживання електричної </w:t>
      </w:r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енергії </w:t>
      </w:r>
      <w:r w:rsidR="00AB199A" w:rsidRPr="00AB199A">
        <w:rPr>
          <w:rFonts w:ascii="Times New Roman" w:hAnsi="Times New Roman" w:cs="Times New Roman"/>
          <w:i/>
          <w:sz w:val="28"/>
          <w:szCs w:val="28"/>
          <w:lang w:val="uk-UA"/>
        </w:rPr>
        <w:t>згідно плану використанн</w:t>
      </w:r>
      <w:r w:rsidR="00AB199A">
        <w:rPr>
          <w:rFonts w:ascii="Times New Roman" w:hAnsi="Times New Roman" w:cs="Times New Roman"/>
          <w:i/>
          <w:sz w:val="28"/>
          <w:szCs w:val="28"/>
          <w:lang w:val="uk-UA"/>
        </w:rPr>
        <w:t>я бюджетних коштів на 2026</w:t>
      </w:r>
      <w:r w:rsidR="00AB199A" w:rsidRPr="00AB19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 за рахунок коштів місцевого бюджету та власних коштів, отриманих від господарської діяльності.</w:t>
      </w:r>
    </w:p>
    <w:p w:rsidR="00CE0A72" w:rsidRPr="005D707C" w:rsidRDefault="00726A55" w:rsidP="005D707C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5D707C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5D707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Очікувана вартість закупівлі визначена на підставі </w:t>
      </w:r>
      <w:proofErr w:type="spellStart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в Україні на е</w:t>
      </w:r>
      <w:r w:rsidR="00AB19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лектричну енергію та складає 1 </w:t>
      </w:r>
      <w:r w:rsidR="00174F21">
        <w:rPr>
          <w:rFonts w:ascii="Times New Roman" w:hAnsi="Times New Roman" w:cs="Times New Roman"/>
          <w:i/>
          <w:sz w:val="28"/>
          <w:szCs w:val="28"/>
          <w:lang w:val="uk-UA"/>
        </w:rPr>
        <w:t>679</w:t>
      </w:r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000,00 грн. Визначення очікуваної вартості предмета закупівлі обумовлено статистичним аналізом загальнодоступної </w:t>
      </w:r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інформації про ціну предмета закупівлі (на основі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», тощо)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5D707C" w:rsidRPr="005D707C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</w:p>
    <w:sectPr w:rsidR="00CE0A72" w:rsidRPr="005D707C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235E8"/>
    <w:rsid w:val="00037ED8"/>
    <w:rsid w:val="000E02B4"/>
    <w:rsid w:val="00174F21"/>
    <w:rsid w:val="001B3909"/>
    <w:rsid w:val="001B50DD"/>
    <w:rsid w:val="001F4C46"/>
    <w:rsid w:val="002052C8"/>
    <w:rsid w:val="0024452D"/>
    <w:rsid w:val="003267FA"/>
    <w:rsid w:val="00335576"/>
    <w:rsid w:val="003468C0"/>
    <w:rsid w:val="003B6D87"/>
    <w:rsid w:val="0043670F"/>
    <w:rsid w:val="004467A5"/>
    <w:rsid w:val="00467777"/>
    <w:rsid w:val="00496DE3"/>
    <w:rsid w:val="004B14A7"/>
    <w:rsid w:val="00521C68"/>
    <w:rsid w:val="005C4DDF"/>
    <w:rsid w:val="005D707C"/>
    <w:rsid w:val="00691D55"/>
    <w:rsid w:val="006B6B72"/>
    <w:rsid w:val="006F00DB"/>
    <w:rsid w:val="006F0315"/>
    <w:rsid w:val="006F767E"/>
    <w:rsid w:val="00712D91"/>
    <w:rsid w:val="00726A55"/>
    <w:rsid w:val="00731164"/>
    <w:rsid w:val="0073392B"/>
    <w:rsid w:val="00801E03"/>
    <w:rsid w:val="00841DA3"/>
    <w:rsid w:val="00875548"/>
    <w:rsid w:val="00890424"/>
    <w:rsid w:val="008A2901"/>
    <w:rsid w:val="008F2716"/>
    <w:rsid w:val="009D19CC"/>
    <w:rsid w:val="009D2479"/>
    <w:rsid w:val="009F79C6"/>
    <w:rsid w:val="00AB199A"/>
    <w:rsid w:val="00B0528D"/>
    <w:rsid w:val="00B17DE4"/>
    <w:rsid w:val="00B23176"/>
    <w:rsid w:val="00B4343C"/>
    <w:rsid w:val="00B51BD0"/>
    <w:rsid w:val="00BA6061"/>
    <w:rsid w:val="00C170C4"/>
    <w:rsid w:val="00C32C9B"/>
    <w:rsid w:val="00C732EE"/>
    <w:rsid w:val="00C83C31"/>
    <w:rsid w:val="00CE0A72"/>
    <w:rsid w:val="00CF3CC2"/>
    <w:rsid w:val="00DA1986"/>
    <w:rsid w:val="00E101A0"/>
    <w:rsid w:val="00EA728D"/>
    <w:rsid w:val="00EB42AB"/>
    <w:rsid w:val="00F80DB5"/>
    <w:rsid w:val="00FA21E7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7DA2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43</cp:revision>
  <cp:lastPrinted>2021-10-29T07:45:00Z</cp:lastPrinted>
  <dcterms:created xsi:type="dcterms:W3CDTF">2019-11-14T11:05:00Z</dcterms:created>
  <dcterms:modified xsi:type="dcterms:W3CDTF">2026-02-13T14:17:00Z</dcterms:modified>
</cp:coreProperties>
</file>